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6BB3" w14:textId="77777777" w:rsidR="0085259D" w:rsidRDefault="0085259D" w:rsidP="00343E5F">
      <w:pPr>
        <w:pStyle w:val="Titre"/>
        <w:rPr>
          <w:rFonts w:asciiTheme="majorHAnsi" w:hAnsiTheme="majorHAnsi" w:cstheme="majorHAnsi"/>
          <w:i/>
          <w:iCs/>
          <w:szCs w:val="28"/>
        </w:rPr>
      </w:pPr>
    </w:p>
    <w:p w14:paraId="63D93540" w14:textId="60F582EE" w:rsidR="009C3CC6" w:rsidRDefault="00343E5F" w:rsidP="00343E5F">
      <w:pPr>
        <w:pStyle w:val="Titre"/>
        <w:rPr>
          <w:rFonts w:asciiTheme="majorHAnsi" w:hAnsiTheme="majorHAnsi" w:cstheme="majorHAnsi"/>
          <w:i/>
          <w:iCs/>
          <w:szCs w:val="28"/>
        </w:rPr>
      </w:pPr>
      <w:r w:rsidRPr="009C3CC6">
        <w:rPr>
          <w:rFonts w:asciiTheme="majorHAnsi" w:hAnsiTheme="majorHAnsi" w:cstheme="majorHAnsi"/>
          <w:i/>
          <w:iCs/>
          <w:szCs w:val="28"/>
        </w:rPr>
        <w:t xml:space="preserve">Programme du </w:t>
      </w:r>
      <w:r w:rsidR="00782984" w:rsidRPr="009C3CC6">
        <w:rPr>
          <w:rFonts w:asciiTheme="majorHAnsi" w:hAnsiTheme="majorHAnsi" w:cstheme="majorHAnsi"/>
          <w:i/>
          <w:iCs/>
          <w:szCs w:val="28"/>
        </w:rPr>
        <w:t>2</w:t>
      </w:r>
      <w:r w:rsidR="00243D2D">
        <w:rPr>
          <w:rFonts w:asciiTheme="majorHAnsi" w:hAnsiTheme="majorHAnsi" w:cstheme="majorHAnsi"/>
          <w:i/>
          <w:iCs/>
          <w:szCs w:val="28"/>
        </w:rPr>
        <w:t>4</w:t>
      </w:r>
      <w:r w:rsidRPr="009C3CC6">
        <w:rPr>
          <w:rFonts w:asciiTheme="majorHAnsi" w:hAnsiTheme="majorHAnsi" w:cstheme="majorHAnsi"/>
          <w:i/>
          <w:iCs/>
          <w:szCs w:val="28"/>
          <w:vertAlign w:val="superscript"/>
        </w:rPr>
        <w:t>e</w:t>
      </w:r>
      <w:r w:rsidRPr="009C3CC6">
        <w:rPr>
          <w:rFonts w:asciiTheme="majorHAnsi" w:hAnsiTheme="majorHAnsi" w:cstheme="majorHAnsi"/>
          <w:i/>
          <w:iCs/>
          <w:szCs w:val="28"/>
        </w:rPr>
        <w:t xml:space="preserve"> Rassemblement régional </w:t>
      </w:r>
    </w:p>
    <w:p w14:paraId="1EDCB6A9" w14:textId="77777777" w:rsidR="00343E5F" w:rsidRPr="009C3CC6" w:rsidRDefault="00343E5F" w:rsidP="00343E5F">
      <w:pPr>
        <w:pStyle w:val="Titre"/>
        <w:rPr>
          <w:rFonts w:asciiTheme="majorHAnsi" w:hAnsiTheme="majorHAnsi" w:cstheme="majorHAnsi"/>
          <w:i/>
          <w:iCs/>
          <w:szCs w:val="28"/>
        </w:rPr>
      </w:pPr>
      <w:proofErr w:type="gramStart"/>
      <w:r w:rsidRPr="009C3CC6">
        <w:rPr>
          <w:rFonts w:asciiTheme="majorHAnsi" w:hAnsiTheme="majorHAnsi" w:cstheme="majorHAnsi"/>
          <w:i/>
          <w:iCs/>
          <w:szCs w:val="28"/>
        </w:rPr>
        <w:t>des</w:t>
      </w:r>
      <w:proofErr w:type="gramEnd"/>
      <w:r w:rsidRPr="009C3CC6">
        <w:rPr>
          <w:rFonts w:asciiTheme="majorHAnsi" w:hAnsiTheme="majorHAnsi" w:cstheme="majorHAnsi"/>
          <w:i/>
          <w:iCs/>
          <w:szCs w:val="28"/>
        </w:rPr>
        <w:t xml:space="preserve"> Conseils </w:t>
      </w:r>
      <w:r w:rsidR="005742B4" w:rsidRPr="009C3CC6">
        <w:rPr>
          <w:rFonts w:asciiTheme="majorHAnsi" w:hAnsiTheme="majorHAnsi" w:cstheme="majorHAnsi"/>
          <w:i/>
          <w:iCs/>
          <w:szCs w:val="28"/>
        </w:rPr>
        <w:t>Communaux des Enfants</w:t>
      </w:r>
    </w:p>
    <w:p w14:paraId="14584624" w14:textId="77777777" w:rsidR="00343E5F" w:rsidRPr="009C3CC6" w:rsidRDefault="00343E5F" w:rsidP="00343E5F">
      <w:pPr>
        <w:jc w:val="center"/>
        <w:rPr>
          <w:rFonts w:asciiTheme="majorHAnsi" w:hAnsiTheme="majorHAnsi" w:cstheme="majorHAnsi"/>
        </w:rPr>
      </w:pPr>
    </w:p>
    <w:p w14:paraId="19879744" w14:textId="0180BB1E" w:rsidR="009C3CC6" w:rsidRPr="009C3CC6" w:rsidRDefault="008A6E08" w:rsidP="00343E5F">
      <w:pPr>
        <w:tabs>
          <w:tab w:val="left" w:pos="6740"/>
        </w:tabs>
        <w:jc w:val="center"/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>« </w:t>
      </w:r>
      <w:r w:rsidR="00243D2D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Voyage à travers le temps et l’espace </w:t>
      </w:r>
      <w:r>
        <w:rPr>
          <w:rFonts w:asciiTheme="majorHAnsi" w:hAnsiTheme="majorHAnsi" w:cstheme="majorHAnsi"/>
          <w:bCs/>
          <w:i/>
          <w:iCs/>
          <w:sz w:val="28"/>
          <w:szCs w:val="28"/>
        </w:rPr>
        <w:t> »</w:t>
      </w:r>
      <w:r w:rsidR="009C3CC6" w:rsidRPr="009C3CC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</w:p>
    <w:p w14:paraId="01C2CA6C" w14:textId="41968F56" w:rsidR="00343E5F" w:rsidRPr="009C3CC6" w:rsidRDefault="00243D2D" w:rsidP="00343E5F">
      <w:pPr>
        <w:tabs>
          <w:tab w:val="left" w:pos="6740"/>
        </w:tabs>
        <w:jc w:val="center"/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>Messancy</w:t>
      </w:r>
      <w:r w:rsidR="009C3CC6" w:rsidRPr="009C3CC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- S</w:t>
      </w:r>
      <w:r w:rsidR="00782984" w:rsidRPr="009C3CC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amedi </w:t>
      </w:r>
      <w:r>
        <w:rPr>
          <w:rFonts w:asciiTheme="majorHAnsi" w:hAnsiTheme="majorHAnsi" w:cstheme="majorHAnsi"/>
          <w:bCs/>
          <w:i/>
          <w:iCs/>
          <w:sz w:val="28"/>
          <w:szCs w:val="28"/>
        </w:rPr>
        <w:t>12</w:t>
      </w:r>
      <w:r w:rsidR="008A6E08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avril 202</w:t>
      </w:r>
      <w:r>
        <w:rPr>
          <w:rFonts w:asciiTheme="majorHAnsi" w:hAnsiTheme="majorHAnsi" w:cstheme="majorHAnsi"/>
          <w:bCs/>
          <w:i/>
          <w:iCs/>
          <w:sz w:val="28"/>
          <w:szCs w:val="28"/>
        </w:rPr>
        <w:t>5</w:t>
      </w:r>
    </w:p>
    <w:p w14:paraId="28DC45FC" w14:textId="77777777" w:rsidR="009146E4" w:rsidRPr="009C3CC6" w:rsidRDefault="009146E4" w:rsidP="00343E5F">
      <w:pPr>
        <w:tabs>
          <w:tab w:val="left" w:pos="6740"/>
        </w:tabs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tbl>
      <w:tblPr>
        <w:tblStyle w:val="Grillemoyenne1-Accent4"/>
        <w:tblW w:w="0" w:type="auto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79"/>
        <w:gridCol w:w="6573"/>
      </w:tblGrid>
      <w:tr w:rsidR="009146E4" w:rsidRPr="009C3CC6" w14:paraId="20BFD928" w14:textId="77777777" w:rsidTr="00D96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2575A998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2DF7FCEB" w14:textId="1B787A2D" w:rsidR="009146E4" w:rsidRPr="009C3CC6" w:rsidRDefault="005742B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8h</w:t>
            </w:r>
            <w:r w:rsidR="00B6357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- 9h</w:t>
            </w:r>
            <w:r w:rsidR="00E645A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15</w:t>
            </w:r>
          </w:p>
          <w:p w14:paraId="1DAE8EE7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4CACEAFD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</w:rPr>
              <w:t>Accueil - Petit déjeuner</w:t>
            </w:r>
          </w:p>
        </w:tc>
      </w:tr>
      <w:tr w:rsidR="009146E4" w:rsidRPr="009C3CC6" w14:paraId="6C179864" w14:textId="77777777" w:rsidTr="00D9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7AFAA6EC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7CE2B24D" w14:textId="734B264B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9h</w:t>
            </w:r>
            <w:r w:rsidR="00E645A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- 10h00</w:t>
            </w:r>
          </w:p>
          <w:p w14:paraId="1FDF3CDE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522EE518" w14:textId="54DD00E1" w:rsidR="009146E4" w:rsidRPr="009C3CC6" w:rsidRDefault="009146E4" w:rsidP="00782984">
            <w:pPr>
              <w:tabs>
                <w:tab w:val="left" w:pos="6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Séance plénière d</w:t>
            </w:r>
            <w:r w:rsidR="008A6E0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’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ouverture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+ Départ en ateliers</w:t>
            </w:r>
          </w:p>
        </w:tc>
      </w:tr>
      <w:tr w:rsidR="009146E4" w:rsidRPr="009C3CC6" w14:paraId="2554C38A" w14:textId="77777777" w:rsidTr="00D96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603E29E4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4BD9E984" w14:textId="401676D9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10h00 - 1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h00</w:t>
            </w:r>
          </w:p>
          <w:p w14:paraId="01E0570E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16786F5B" w14:textId="0E963332" w:rsidR="009146E4" w:rsidRPr="009C3CC6" w:rsidRDefault="00063F25" w:rsidP="00782984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Ateliers</w:t>
            </w:r>
            <w:r w:rsidR="009146E4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</w:p>
        </w:tc>
      </w:tr>
      <w:tr w:rsidR="00D96B67" w:rsidRPr="009C3CC6" w14:paraId="24EA148F" w14:textId="77777777" w:rsidTr="00D9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2A6BF13D" w14:textId="77777777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0A127413" w14:textId="37805C21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- 12h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15</w:t>
            </w:r>
          </w:p>
          <w:p w14:paraId="00FBB840" w14:textId="77777777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53D81D54" w14:textId="53ACD064" w:rsidR="00D96B67" w:rsidRPr="009C3CC6" w:rsidRDefault="00D96B67" w:rsidP="007E4796">
            <w:pPr>
              <w:tabs>
                <w:tab w:val="left" w:pos="6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Ateliers 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2</w:t>
            </w:r>
          </w:p>
        </w:tc>
      </w:tr>
      <w:tr w:rsidR="009146E4" w:rsidRPr="009C3CC6" w14:paraId="32DA7BA8" w14:textId="77777777" w:rsidTr="00D96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3FDE4892" w14:textId="4C4F38B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12h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- 1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4D92CECC" w14:textId="77777777" w:rsidR="00782984" w:rsidRPr="009C3CC6" w:rsidRDefault="00782984" w:rsidP="00782984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14144613" w14:textId="0B1B7FD5" w:rsidR="00782984" w:rsidRPr="009C3CC6" w:rsidRDefault="00D96B67" w:rsidP="004F4275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Temps de midi + Repas</w:t>
            </w:r>
            <w:r w:rsidR="00883D84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+ Visite de l’expo « </w:t>
            </w:r>
            <w:proofErr w:type="spellStart"/>
            <w:r w:rsidR="00883D84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Ener’Jeunes</w:t>
            </w:r>
            <w:proofErr w:type="spellEnd"/>
            <w:r w:rsidR="00883D84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 »</w:t>
            </w:r>
          </w:p>
          <w:p w14:paraId="68D0F1D6" w14:textId="77777777" w:rsidR="004F4275" w:rsidRPr="009C3CC6" w:rsidRDefault="004F4275" w:rsidP="004F4275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</w:tr>
      <w:tr w:rsidR="009146E4" w:rsidRPr="009C3CC6" w14:paraId="48443268" w14:textId="77777777" w:rsidTr="00D9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02C69881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17D53062" w14:textId="4DF5577C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- 1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45</w:t>
            </w:r>
          </w:p>
          <w:p w14:paraId="68ADD6D3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70174879" w14:textId="0D8C98CC" w:rsidR="009146E4" w:rsidRPr="009C3CC6" w:rsidRDefault="009146E4" w:rsidP="00782984">
            <w:pPr>
              <w:tabs>
                <w:tab w:val="left" w:pos="6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A</w:t>
            </w:r>
            <w:r w:rsidR="00063F25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telier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s </w:t>
            </w:r>
            <w:r w:rsidR="00D96B6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</w:t>
            </w:r>
          </w:p>
        </w:tc>
      </w:tr>
      <w:tr w:rsidR="00D96B67" w:rsidRPr="009C3CC6" w14:paraId="488052D6" w14:textId="77777777" w:rsidTr="007E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6461C859" w14:textId="77777777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164FD793" w14:textId="5ECD2684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5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h00 - 16h00</w:t>
            </w:r>
          </w:p>
          <w:p w14:paraId="100DE2B2" w14:textId="77777777" w:rsidR="00D96B67" w:rsidRPr="009C3CC6" w:rsidRDefault="00D96B67" w:rsidP="007E4796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7FBE744B" w14:textId="3EF6A6AE" w:rsidR="00D96B67" w:rsidRPr="009C3CC6" w:rsidRDefault="00D96B67" w:rsidP="007E4796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Ateliers </w:t>
            </w: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</w:t>
            </w:r>
          </w:p>
        </w:tc>
      </w:tr>
      <w:tr w:rsidR="009146E4" w:rsidRPr="009C3CC6" w14:paraId="7F166249" w14:textId="77777777" w:rsidTr="00D9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7B4EA1B6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129EAC78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  <w:r w:rsidR="00FB6A2D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6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h00 - 1</w:t>
            </w:r>
            <w:r w:rsidR="00C02928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6h30</w:t>
            </w:r>
          </w:p>
          <w:p w14:paraId="6C4B3A0E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1CFF0959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Séance plénière de clôture</w:t>
            </w:r>
          </w:p>
        </w:tc>
      </w:tr>
      <w:tr w:rsidR="009146E4" w:rsidRPr="009C3CC6" w14:paraId="150F4277" w14:textId="77777777" w:rsidTr="00D96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D9D9D9" w:themeFill="background1" w:themeFillShade="D9"/>
            <w:vAlign w:val="center"/>
          </w:tcPr>
          <w:p w14:paraId="18C58B40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6D7BCC1F" w14:textId="77777777" w:rsidR="009146E4" w:rsidRPr="009C3CC6" w:rsidRDefault="00FB6A2D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16</w:t>
            </w:r>
            <w:r w:rsidR="009146E4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</w:t>
            </w:r>
            <w:r w:rsidR="00C02928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30</w:t>
            </w:r>
            <w:r w:rsidR="009146E4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- 17h</w:t>
            </w:r>
            <w:r w:rsidR="00C02928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00</w:t>
            </w:r>
          </w:p>
          <w:p w14:paraId="4152B21B" w14:textId="77777777" w:rsidR="009146E4" w:rsidRPr="009C3CC6" w:rsidRDefault="009146E4" w:rsidP="00782984">
            <w:pPr>
              <w:tabs>
                <w:tab w:val="left" w:pos="6740"/>
              </w:tabs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14:paraId="1C877E91" w14:textId="77777777" w:rsidR="009146E4" w:rsidRPr="009C3CC6" w:rsidRDefault="00063F25" w:rsidP="008A6E08">
            <w:pPr>
              <w:tabs>
                <w:tab w:val="left" w:pos="6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Go</w:t>
            </w:r>
            <w:r w:rsidR="008A6E0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û</w:t>
            </w:r>
            <w:r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te</w:t>
            </w:r>
            <w:r w:rsidR="00C87475" w:rsidRPr="009C3C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r</w:t>
            </w:r>
          </w:p>
        </w:tc>
      </w:tr>
    </w:tbl>
    <w:p w14:paraId="05759524" w14:textId="77777777" w:rsidR="009146E4" w:rsidRPr="009C3CC6" w:rsidRDefault="009146E4" w:rsidP="00343E5F">
      <w:pPr>
        <w:tabs>
          <w:tab w:val="left" w:pos="6740"/>
        </w:tabs>
        <w:jc w:val="center"/>
        <w:rPr>
          <w:rFonts w:asciiTheme="majorHAnsi" w:hAnsiTheme="majorHAnsi" w:cstheme="majorHAnsi"/>
          <w:i/>
          <w:iCs/>
          <w:sz w:val="10"/>
          <w:szCs w:val="28"/>
        </w:rPr>
      </w:pPr>
    </w:p>
    <w:p w14:paraId="0AE74B9D" w14:textId="77777777" w:rsidR="00343E5F" w:rsidRPr="009C3CC6" w:rsidRDefault="00343E5F" w:rsidP="00343E5F">
      <w:pPr>
        <w:rPr>
          <w:rFonts w:asciiTheme="majorHAnsi" w:hAnsiTheme="majorHAnsi" w:cstheme="majorHAnsi"/>
          <w:sz w:val="14"/>
        </w:rPr>
      </w:pPr>
    </w:p>
    <w:p w14:paraId="664C8F17" w14:textId="77777777" w:rsidR="009F0B13" w:rsidRPr="009C3CC6" w:rsidRDefault="009F0B13" w:rsidP="00343E5F">
      <w:pPr>
        <w:jc w:val="center"/>
        <w:rPr>
          <w:rFonts w:asciiTheme="majorHAnsi" w:hAnsiTheme="majorHAnsi" w:cstheme="majorHAnsi"/>
          <w:b/>
          <w:i/>
          <w:sz w:val="14"/>
          <w:szCs w:val="28"/>
          <w:u w:val="single"/>
        </w:rPr>
      </w:pPr>
    </w:p>
    <w:p w14:paraId="221A4305" w14:textId="77777777" w:rsidR="00C87B65" w:rsidRPr="009C3CC6" w:rsidRDefault="00C87B65" w:rsidP="00343E5F">
      <w:pPr>
        <w:jc w:val="center"/>
        <w:rPr>
          <w:rFonts w:asciiTheme="majorHAnsi" w:hAnsiTheme="majorHAnsi" w:cstheme="majorHAnsi"/>
          <w:b/>
          <w:i/>
          <w:sz w:val="4"/>
          <w:szCs w:val="28"/>
          <w:u w:val="single"/>
        </w:rPr>
      </w:pPr>
    </w:p>
    <w:p w14:paraId="6489CC3D" w14:textId="77777777" w:rsidR="00343E5F" w:rsidRDefault="00343E5F" w:rsidP="00343E5F">
      <w:pPr>
        <w:jc w:val="center"/>
        <w:rPr>
          <w:rFonts w:asciiTheme="minorHAnsi" w:hAnsiTheme="minorHAnsi"/>
        </w:rPr>
      </w:pPr>
    </w:p>
    <w:p w14:paraId="01EBC0E1" w14:textId="77777777" w:rsidR="00CA6475" w:rsidRPr="00CA6475" w:rsidRDefault="00CA6475" w:rsidP="00CA6475">
      <w:pPr>
        <w:rPr>
          <w:rFonts w:asciiTheme="minorHAnsi" w:hAnsiTheme="minorHAnsi"/>
        </w:rPr>
      </w:pPr>
    </w:p>
    <w:p w14:paraId="2BFBA22F" w14:textId="77777777" w:rsidR="00CA6475" w:rsidRPr="00CA6475" w:rsidRDefault="00CA6475" w:rsidP="00CA6475">
      <w:pPr>
        <w:rPr>
          <w:rFonts w:asciiTheme="minorHAnsi" w:hAnsiTheme="minorHAnsi"/>
        </w:rPr>
      </w:pPr>
    </w:p>
    <w:p w14:paraId="1154355B" w14:textId="77777777" w:rsidR="00CA6475" w:rsidRPr="00CA6475" w:rsidRDefault="00CA6475" w:rsidP="00CA6475">
      <w:pPr>
        <w:rPr>
          <w:rFonts w:asciiTheme="minorHAnsi" w:hAnsiTheme="minorHAnsi"/>
        </w:rPr>
      </w:pPr>
    </w:p>
    <w:p w14:paraId="30AC124D" w14:textId="2E8B4D67" w:rsidR="00CA6475" w:rsidRPr="00CA6475" w:rsidRDefault="00CA6475" w:rsidP="00CA6475">
      <w:pPr>
        <w:tabs>
          <w:tab w:val="left" w:pos="104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DFBEECF" w14:textId="77777777" w:rsidR="00CA6475" w:rsidRPr="00CA6475" w:rsidRDefault="00CA6475" w:rsidP="00CA6475">
      <w:pPr>
        <w:rPr>
          <w:rFonts w:asciiTheme="minorHAnsi" w:hAnsiTheme="minorHAnsi"/>
        </w:rPr>
      </w:pPr>
    </w:p>
    <w:p w14:paraId="3526DA23" w14:textId="77777777" w:rsidR="00CA6475" w:rsidRPr="00CA6475" w:rsidRDefault="00CA6475" w:rsidP="00CA6475">
      <w:pPr>
        <w:rPr>
          <w:rFonts w:asciiTheme="minorHAnsi" w:hAnsiTheme="minorHAnsi"/>
        </w:rPr>
      </w:pPr>
    </w:p>
    <w:sectPr w:rsidR="00CA6475" w:rsidRPr="00CA6475" w:rsidSect="0007764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997D" w14:textId="77777777" w:rsidR="000C1277" w:rsidRDefault="000C1277" w:rsidP="00343E5F">
      <w:r>
        <w:separator/>
      </w:r>
    </w:p>
  </w:endnote>
  <w:endnote w:type="continuationSeparator" w:id="0">
    <w:p w14:paraId="47AA8A9F" w14:textId="77777777" w:rsidR="000C1277" w:rsidRDefault="000C1277" w:rsidP="003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196" w14:textId="77777777" w:rsidR="00390B97" w:rsidRPr="00695E53" w:rsidRDefault="00660F0E" w:rsidP="00695E53">
    <w:pPr>
      <w:pStyle w:val="Pieddepage"/>
      <w:rPr>
        <w:rFonts w:asciiTheme="minorHAnsi" w:hAnsiTheme="minorHAnsi"/>
        <w:noProof/>
        <w:lang w:eastAsia="fr-BE"/>
      </w:rPr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D006" wp14:editId="39A54EF8">
              <wp:simplePos x="0" y="0"/>
              <wp:positionH relativeFrom="column">
                <wp:posOffset>-617855</wp:posOffset>
              </wp:positionH>
              <wp:positionV relativeFrom="paragraph">
                <wp:posOffset>-1072515</wp:posOffset>
              </wp:positionV>
              <wp:extent cx="6957060" cy="1503680"/>
              <wp:effectExtent l="1270" t="3810" r="444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706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634D" w14:textId="77777777" w:rsidR="00DB310C" w:rsidRDefault="00DB310C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Avec le soutien de la Wallonie, la Féd</w:t>
                          </w:r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ération Wallonie-Bruxelles, le </w:t>
                          </w:r>
                          <w:proofErr w:type="gramStart"/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inistère</w:t>
                          </w:r>
                          <w:proofErr w:type="gramEnd"/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de la Communauté Française - Administration générale de la </w:t>
                          </w:r>
                          <w:r w:rsidR="00782984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C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ulture</w:t>
                          </w:r>
                        </w:p>
                        <w:p w14:paraId="78F22819" w14:textId="77777777" w:rsidR="00992211" w:rsidRPr="009C3CC6" w:rsidRDefault="00992211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  <w:p w14:paraId="69954754" w14:textId="451D819A" w:rsidR="00DB310C" w:rsidRPr="009C3CC6" w:rsidRDefault="009D5D40" w:rsidP="00782984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A852EB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4F90CF1" wp14:editId="7644FD90">
                                <wp:extent cx="635000" cy="635000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854" cy="660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CD5D3E4" wp14:editId="422EBE8D">
                                <wp:extent cx="782308" cy="720000"/>
                                <wp:effectExtent l="1905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52885" r="71901" b="355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08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1650F035" wp14:editId="0C16AF6E">
                                <wp:extent cx="709808" cy="489956"/>
                                <wp:effectExtent l="0" t="0" r="0" b="5715"/>
                                <wp:docPr id="1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65375" r="71901" b="259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615" cy="49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8442109" wp14:editId="7D6CA9A1">
                                <wp:extent cx="832981" cy="811623"/>
                                <wp:effectExtent l="0" t="0" r="5715" b="7620"/>
                                <wp:docPr id="1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805" cy="8182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68652BC" wp14:editId="2A20E2DF">
                                <wp:extent cx="739636" cy="720000"/>
                                <wp:effectExtent l="19050" t="0" r="3314" b="0"/>
                                <wp:docPr id="3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75969" r="71901" b="1176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636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            </w:t>
                          </w:r>
                          <w:r w:rsidRPr="00BC1A51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4CBF6FA" wp14:editId="1F0683D9">
                                <wp:extent cx="1128230" cy="635423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197" cy="6534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CD006" id="Rectangle 7" o:spid="_x0000_s1026" style="position:absolute;margin-left:-48.65pt;margin-top:-84.45pt;width:547.8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" stroked="f">
              <v:textbox>
                <w:txbxContent>
                  <w:p w14:paraId="15D3634D" w14:textId="77777777" w:rsidR="00DB310C" w:rsidRDefault="00DB310C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Avec le soutien de la Wallonie, la Féd</w:t>
                    </w:r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ération Wallonie-Bruxelles, le </w:t>
                    </w:r>
                    <w:proofErr w:type="gramStart"/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inistère</w:t>
                    </w:r>
                    <w:proofErr w:type="gramEnd"/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de la Communauté Française - Administration générale de la </w:t>
                    </w:r>
                    <w:r w:rsidR="00782984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C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ulture</w:t>
                    </w:r>
                  </w:p>
                  <w:p w14:paraId="78F22819" w14:textId="77777777" w:rsidR="00992211" w:rsidRPr="009C3CC6" w:rsidRDefault="00992211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14:paraId="69954754" w14:textId="451D819A" w:rsidR="00DB310C" w:rsidRPr="009C3CC6" w:rsidRDefault="009D5D40" w:rsidP="00782984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A852EB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54F90CF1" wp14:editId="7644FD90">
                          <wp:extent cx="635000" cy="635000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854" cy="6608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CD5D3E4" wp14:editId="422EBE8D">
                          <wp:extent cx="782308" cy="720000"/>
                          <wp:effectExtent l="1905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l="20992" t="52885" r="71901" b="355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08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1650F035" wp14:editId="0C16AF6E">
                          <wp:extent cx="709808" cy="489956"/>
                          <wp:effectExtent l="0" t="0" r="0" b="5715"/>
                          <wp:docPr id="1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l="20992" t="65375" r="71901" b="259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615" cy="49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58442109" wp14:editId="7D6CA9A1">
                          <wp:extent cx="832981" cy="811623"/>
                          <wp:effectExtent l="0" t="0" r="5715" b="7620"/>
                          <wp:docPr id="1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805" cy="818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68652BC" wp14:editId="2A20E2DF">
                          <wp:extent cx="739636" cy="720000"/>
                          <wp:effectExtent l="19050" t="0" r="3314" b="0"/>
                          <wp:docPr id="3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l="20992" t="75969" r="71901" b="1176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636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 w:cstheme="majorHAnsi"/>
                      </w:rPr>
                      <w:t xml:space="preserve">              </w:t>
                    </w:r>
                    <w:r w:rsidRPr="00BC1A51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4CBF6FA" wp14:editId="1F0683D9">
                          <wp:extent cx="1128230" cy="635423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197" cy="653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2228" w14:textId="77777777" w:rsidR="000C1277" w:rsidRDefault="000C1277" w:rsidP="00343E5F">
      <w:r>
        <w:separator/>
      </w:r>
    </w:p>
  </w:footnote>
  <w:footnote w:type="continuationSeparator" w:id="0">
    <w:p w14:paraId="1C956F05" w14:textId="77777777" w:rsidR="000C1277" w:rsidRDefault="000C1277" w:rsidP="0034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5F"/>
    <w:rsid w:val="000079F2"/>
    <w:rsid w:val="00063F25"/>
    <w:rsid w:val="00077644"/>
    <w:rsid w:val="00082732"/>
    <w:rsid w:val="000A634D"/>
    <w:rsid w:val="000C1277"/>
    <w:rsid w:val="000C55D2"/>
    <w:rsid w:val="00136D04"/>
    <w:rsid w:val="00173245"/>
    <w:rsid w:val="00193ABD"/>
    <w:rsid w:val="001A58F2"/>
    <w:rsid w:val="001C0B00"/>
    <w:rsid w:val="001C71A3"/>
    <w:rsid w:val="001D2765"/>
    <w:rsid w:val="001E316D"/>
    <w:rsid w:val="001F2F48"/>
    <w:rsid w:val="001F63D7"/>
    <w:rsid w:val="00243D2D"/>
    <w:rsid w:val="00252158"/>
    <w:rsid w:val="002E5E4F"/>
    <w:rsid w:val="00343E5F"/>
    <w:rsid w:val="00361129"/>
    <w:rsid w:val="00390B97"/>
    <w:rsid w:val="003A2BBF"/>
    <w:rsid w:val="003A4684"/>
    <w:rsid w:val="003A56BD"/>
    <w:rsid w:val="003E5248"/>
    <w:rsid w:val="003F62F0"/>
    <w:rsid w:val="00410BBE"/>
    <w:rsid w:val="004148F5"/>
    <w:rsid w:val="00452B65"/>
    <w:rsid w:val="00472ECB"/>
    <w:rsid w:val="00482C3E"/>
    <w:rsid w:val="00490BE9"/>
    <w:rsid w:val="004940CF"/>
    <w:rsid w:val="004D1543"/>
    <w:rsid w:val="004D4279"/>
    <w:rsid w:val="004F4275"/>
    <w:rsid w:val="004F7039"/>
    <w:rsid w:val="005316C2"/>
    <w:rsid w:val="00537484"/>
    <w:rsid w:val="00555494"/>
    <w:rsid w:val="005618E2"/>
    <w:rsid w:val="00564BA8"/>
    <w:rsid w:val="005742B4"/>
    <w:rsid w:val="005A590A"/>
    <w:rsid w:val="005D22D4"/>
    <w:rsid w:val="005E7E9E"/>
    <w:rsid w:val="005F7A38"/>
    <w:rsid w:val="00635CD0"/>
    <w:rsid w:val="00660F0E"/>
    <w:rsid w:val="0067206C"/>
    <w:rsid w:val="00683E7A"/>
    <w:rsid w:val="0068431A"/>
    <w:rsid w:val="006856AB"/>
    <w:rsid w:val="00695E53"/>
    <w:rsid w:val="0069605C"/>
    <w:rsid w:val="006D124A"/>
    <w:rsid w:val="00736391"/>
    <w:rsid w:val="00767922"/>
    <w:rsid w:val="00782984"/>
    <w:rsid w:val="007E2F07"/>
    <w:rsid w:val="00813FAD"/>
    <w:rsid w:val="008260D2"/>
    <w:rsid w:val="0085259D"/>
    <w:rsid w:val="00857B62"/>
    <w:rsid w:val="00883D84"/>
    <w:rsid w:val="008A1B9B"/>
    <w:rsid w:val="008A6E08"/>
    <w:rsid w:val="008E29DE"/>
    <w:rsid w:val="008E3E7C"/>
    <w:rsid w:val="008E69CB"/>
    <w:rsid w:val="008F3DA7"/>
    <w:rsid w:val="008F46BE"/>
    <w:rsid w:val="009146E4"/>
    <w:rsid w:val="00923378"/>
    <w:rsid w:val="00925625"/>
    <w:rsid w:val="00983A78"/>
    <w:rsid w:val="00992211"/>
    <w:rsid w:val="009A59A6"/>
    <w:rsid w:val="009A6108"/>
    <w:rsid w:val="009B3D18"/>
    <w:rsid w:val="009C3CC6"/>
    <w:rsid w:val="009D4BA2"/>
    <w:rsid w:val="009D5D40"/>
    <w:rsid w:val="009E5A51"/>
    <w:rsid w:val="009F0B13"/>
    <w:rsid w:val="00A07BAA"/>
    <w:rsid w:val="00A16737"/>
    <w:rsid w:val="00A6130B"/>
    <w:rsid w:val="00A741FD"/>
    <w:rsid w:val="00A84050"/>
    <w:rsid w:val="00AF7661"/>
    <w:rsid w:val="00AF7D21"/>
    <w:rsid w:val="00B16360"/>
    <w:rsid w:val="00B23C71"/>
    <w:rsid w:val="00B24ED9"/>
    <w:rsid w:val="00B53C8C"/>
    <w:rsid w:val="00B6357D"/>
    <w:rsid w:val="00B737FA"/>
    <w:rsid w:val="00BB3274"/>
    <w:rsid w:val="00BE1D8A"/>
    <w:rsid w:val="00C02928"/>
    <w:rsid w:val="00C07959"/>
    <w:rsid w:val="00C1125B"/>
    <w:rsid w:val="00C14C00"/>
    <w:rsid w:val="00C3611C"/>
    <w:rsid w:val="00C36674"/>
    <w:rsid w:val="00C7441F"/>
    <w:rsid w:val="00C87475"/>
    <w:rsid w:val="00C87B65"/>
    <w:rsid w:val="00C90B89"/>
    <w:rsid w:val="00CA3D0E"/>
    <w:rsid w:val="00CA6475"/>
    <w:rsid w:val="00CB2C45"/>
    <w:rsid w:val="00CD4F53"/>
    <w:rsid w:val="00D12FAD"/>
    <w:rsid w:val="00D20B5C"/>
    <w:rsid w:val="00D40145"/>
    <w:rsid w:val="00D53FCB"/>
    <w:rsid w:val="00D96B67"/>
    <w:rsid w:val="00DA5B9B"/>
    <w:rsid w:val="00DB310C"/>
    <w:rsid w:val="00DF4BC9"/>
    <w:rsid w:val="00DF7BE7"/>
    <w:rsid w:val="00E206B7"/>
    <w:rsid w:val="00E33002"/>
    <w:rsid w:val="00E3739C"/>
    <w:rsid w:val="00E43B4A"/>
    <w:rsid w:val="00E645AD"/>
    <w:rsid w:val="00E86254"/>
    <w:rsid w:val="00EC3E36"/>
    <w:rsid w:val="00EE12F3"/>
    <w:rsid w:val="00F13C13"/>
    <w:rsid w:val="00F27ECA"/>
    <w:rsid w:val="00F524E8"/>
    <w:rsid w:val="00F71F8B"/>
    <w:rsid w:val="00F7530B"/>
    <w:rsid w:val="00F81CF4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7248"/>
  <w15:docId w15:val="{89523863-BECA-48A2-99AF-86ECA6D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43E5F"/>
    <w:pPr>
      <w:jc w:val="center"/>
    </w:pPr>
    <w:rPr>
      <w:rFonts w:ascii="Arial" w:eastAsia="Times New Roman" w:hAnsi="Arial" w:cs="Arial"/>
      <w:b/>
      <w:bCs/>
      <w:sz w:val="32"/>
      <w:u w:val="single"/>
      <w:lang w:val="fr-BE" w:eastAsia="fr-FR"/>
    </w:rPr>
  </w:style>
  <w:style w:type="character" w:customStyle="1" w:styleId="TitreCar">
    <w:name w:val="Titre Car"/>
    <w:basedOn w:val="Policepardfaut"/>
    <w:link w:val="Titre"/>
    <w:rsid w:val="00343E5F"/>
    <w:rPr>
      <w:rFonts w:ascii="Arial" w:eastAsia="Times New Roman" w:hAnsi="Arial" w:cs="Arial"/>
      <w:b/>
      <w:bCs/>
      <w:sz w:val="32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5F"/>
    <w:rPr>
      <w:rFonts w:ascii="Tahoma" w:eastAsia="SimSun" w:hAnsi="Tahoma" w:cs="Tahoma"/>
      <w:sz w:val="16"/>
      <w:szCs w:val="16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table" w:styleId="Grilledutableau">
    <w:name w:val="Table Grid"/>
    <w:basedOn w:val="TableauNormal"/>
    <w:uiPriority w:val="39"/>
    <w:rsid w:val="0091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4">
    <w:name w:val="Medium Grid 1 Accent 4"/>
    <w:basedOn w:val="TableauNormal"/>
    <w:uiPriority w:val="67"/>
    <w:rsid w:val="00F27E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E4DA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image" Target="media/image3.emf"/><Relationship Id="rId7" Type="http://schemas.openxmlformats.org/officeDocument/2006/relationships/image" Target="media/image30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20.png"/><Relationship Id="rId5" Type="http://schemas.openxmlformats.org/officeDocument/2006/relationships/image" Target="media/image1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6273-AA75-44B0-87D5-65D57408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Muls</dc:creator>
  <cp:lastModifiedBy>Vincent Blaise</cp:lastModifiedBy>
  <cp:revision>4</cp:revision>
  <cp:lastPrinted>2025-01-20T07:59:00Z</cp:lastPrinted>
  <dcterms:created xsi:type="dcterms:W3CDTF">2025-01-14T08:58:00Z</dcterms:created>
  <dcterms:modified xsi:type="dcterms:W3CDTF">2025-01-20T08:11:00Z</dcterms:modified>
</cp:coreProperties>
</file>